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869" w:rsidRPr="00A257FB" w:rsidRDefault="002C2A7F" w:rsidP="00034610">
      <w:pPr>
        <w:jc w:val="center"/>
        <w:rPr>
          <w:rFonts w:ascii="Arial" w:hAnsi="Arial" w:cs="Arial"/>
          <w:b/>
          <w:color w:val="008000"/>
          <w:sz w:val="30"/>
          <w:szCs w:val="30"/>
        </w:rPr>
      </w:pPr>
      <w:r w:rsidRPr="00A257FB">
        <w:rPr>
          <w:rFonts w:ascii="Arial" w:hAnsi="Arial" w:cs="Arial"/>
          <w:b/>
          <w:color w:val="008000"/>
          <w:sz w:val="30"/>
          <w:szCs w:val="30"/>
        </w:rPr>
        <w:t>О</w:t>
      </w:r>
      <w:r w:rsidR="00034610" w:rsidRPr="00A257FB">
        <w:rPr>
          <w:rFonts w:ascii="Arial" w:hAnsi="Arial" w:cs="Arial"/>
          <w:b/>
          <w:color w:val="008000"/>
          <w:sz w:val="30"/>
          <w:szCs w:val="30"/>
        </w:rPr>
        <w:t xml:space="preserve"> поверке ИПУ</w:t>
      </w:r>
    </w:p>
    <w:p w:rsidR="00B145BA" w:rsidRPr="00B145BA" w:rsidRDefault="00B145BA" w:rsidP="00B145BA">
      <w:pPr>
        <w:spacing w:after="0" w:line="240" w:lineRule="auto"/>
        <w:ind w:firstLine="480"/>
        <w:jc w:val="both"/>
        <w:rPr>
          <w:rFonts w:ascii="Arial" w:eastAsia="Calibri" w:hAnsi="Arial" w:cs="Arial"/>
          <w:sz w:val="24"/>
          <w:szCs w:val="24"/>
        </w:rPr>
      </w:pPr>
      <w:r w:rsidRPr="00B145BA">
        <w:rPr>
          <w:rFonts w:ascii="Arial" w:eastAsia="Calibri" w:hAnsi="Arial" w:cs="Arial"/>
          <w:sz w:val="24"/>
          <w:szCs w:val="24"/>
          <w:shd w:val="clear" w:color="auto" w:fill="FFFFFF"/>
        </w:rPr>
        <w:t>Поверка счетчиков воды без снятия проводится в соответствии с нормами законодательства и Правилами предоставления коммунальных услуг. Управляющие организации ориентируются на Федеральный закон № 102 «Об обеспечении единства измерений», вступивший в силу 26.06.2008 года и Постановление Правительства РФ № 354, принятое 06.05.2011 года.</w:t>
      </w:r>
      <w:r w:rsidRPr="00B145BA">
        <w:rPr>
          <w:rFonts w:ascii="Arial" w:eastAsia="Calibri" w:hAnsi="Arial" w:cs="Arial"/>
          <w:sz w:val="24"/>
          <w:szCs w:val="24"/>
        </w:rPr>
        <w:t xml:space="preserve"> </w:t>
      </w:r>
    </w:p>
    <w:p w:rsidR="00B145BA" w:rsidRPr="00A257FB" w:rsidRDefault="00B145BA" w:rsidP="00B145BA">
      <w:pPr>
        <w:spacing w:after="0" w:line="240" w:lineRule="auto"/>
        <w:ind w:firstLine="480"/>
        <w:jc w:val="both"/>
        <w:rPr>
          <w:rFonts w:ascii="Arial" w:eastAsia="Calibri" w:hAnsi="Arial" w:cs="Arial"/>
          <w:b/>
          <w:color w:val="008000"/>
          <w:sz w:val="24"/>
          <w:szCs w:val="24"/>
          <w:shd w:val="clear" w:color="auto" w:fill="FFFFFF"/>
        </w:rPr>
      </w:pPr>
      <w:r w:rsidRPr="00B145BA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Отметим, что интервал поверки счетчиков воды зависит от его марки и места монтажа. </w:t>
      </w:r>
      <w:r w:rsidRPr="00A257FB">
        <w:rPr>
          <w:rFonts w:ascii="Arial" w:eastAsia="Calibri" w:hAnsi="Arial" w:cs="Arial"/>
          <w:b/>
          <w:color w:val="008000"/>
          <w:sz w:val="24"/>
          <w:szCs w:val="24"/>
          <w:shd w:val="clear" w:color="auto" w:fill="FFFFFF"/>
        </w:rPr>
        <w:t>Контроль за состоянием и своевременной поверкой приборов учета горячей и холодной воды должны осуществлять </w:t>
      </w:r>
      <w:r w:rsidRPr="00A257FB">
        <w:rPr>
          <w:rFonts w:ascii="Arial" w:eastAsia="Calibri" w:hAnsi="Arial" w:cs="Arial"/>
          <w:b/>
          <w:i/>
          <w:iCs/>
          <w:color w:val="008000"/>
          <w:sz w:val="24"/>
          <w:szCs w:val="24"/>
          <w:bdr w:val="none" w:sz="0" w:space="0" w:color="auto" w:frame="1"/>
          <w:shd w:val="clear" w:color="auto" w:fill="FFFFFF"/>
        </w:rPr>
        <w:t>собственники счетчиков</w:t>
      </w:r>
      <w:r w:rsidRPr="00A257FB">
        <w:rPr>
          <w:rFonts w:ascii="Arial" w:eastAsia="Calibri" w:hAnsi="Arial" w:cs="Arial"/>
          <w:b/>
          <w:color w:val="008000"/>
          <w:sz w:val="24"/>
          <w:szCs w:val="24"/>
          <w:shd w:val="clear" w:color="auto" w:fill="FFFFFF"/>
        </w:rPr>
        <w:t>.</w:t>
      </w:r>
    </w:p>
    <w:p w:rsidR="00B145BA" w:rsidRPr="00B145BA" w:rsidRDefault="00B145BA" w:rsidP="00B145BA">
      <w:pPr>
        <w:spacing w:after="0" w:line="240" w:lineRule="auto"/>
        <w:ind w:firstLine="480"/>
        <w:jc w:val="both"/>
        <w:rPr>
          <w:rFonts w:ascii="Arial" w:eastAsia="Calibri" w:hAnsi="Arial" w:cs="Arial"/>
          <w:b/>
          <w:sz w:val="24"/>
          <w:szCs w:val="24"/>
          <w:shd w:val="clear" w:color="auto" w:fill="FFFFFF"/>
        </w:rPr>
      </w:pPr>
    </w:p>
    <w:p w:rsidR="00B145BA" w:rsidRPr="00B145BA" w:rsidRDefault="00B145BA" w:rsidP="00B145BA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45BA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РФ от 06.05.2011 №354 содержит недвусмысленное требование регулярной поверки счётчиков воды:</w:t>
      </w:r>
    </w:p>
    <w:p w:rsidR="00B145BA" w:rsidRDefault="00B145BA" w:rsidP="00B145BA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B145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 Информация о соответствии прибора учета утвержденному типу, сведения о дате первичной поверки прибора учета и об установленном для прибора учета </w:t>
      </w:r>
      <w:proofErr w:type="spellStart"/>
      <w:r w:rsidRPr="00B145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межповерочном</w:t>
      </w:r>
      <w:proofErr w:type="spellEnd"/>
      <w:r w:rsidRPr="00B145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интервале, а также требования к условиям эксплуатации прибора учета должны быть указаны в сопроводител</w:t>
      </w:r>
      <w:r w:rsidR="009142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ьных документах к прибору учета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9142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145BA" w:rsidRPr="00B145BA" w:rsidRDefault="00B145BA" w:rsidP="00B145BA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45BA" w:rsidRPr="00B145BA" w:rsidRDefault="00B145BA" w:rsidP="00B145BA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45BA">
        <w:rPr>
          <w:rFonts w:ascii="Arial" w:eastAsia="Times New Roman" w:hAnsi="Arial" w:cs="Arial"/>
          <w:b/>
          <w:sz w:val="24"/>
          <w:szCs w:val="24"/>
          <w:lang w:eastAsia="ru-RU"/>
        </w:rPr>
        <w:t>Если Вы пропустите поверку</w:t>
      </w:r>
      <w:r w:rsidRPr="00B145BA">
        <w:rPr>
          <w:rFonts w:ascii="Arial" w:eastAsia="Times New Roman" w:hAnsi="Arial" w:cs="Arial"/>
          <w:sz w:val="24"/>
          <w:szCs w:val="24"/>
          <w:lang w:eastAsia="ru-RU"/>
        </w:rPr>
        <w:t>, </w:t>
      </w:r>
      <w:r w:rsidR="00BD2797">
        <w:rPr>
          <w:rFonts w:ascii="Arial" w:eastAsia="Times New Roman" w:hAnsi="Arial" w:cs="Arial"/>
          <w:sz w:val="24"/>
          <w:szCs w:val="24"/>
          <w:lang w:eastAsia="ru-RU"/>
        </w:rPr>
        <w:t>Управляющая компания</w:t>
      </w:r>
      <w:r w:rsidRPr="00B145BA">
        <w:rPr>
          <w:rFonts w:ascii="Arial" w:eastAsia="Times New Roman" w:hAnsi="Arial" w:cs="Arial"/>
          <w:sz w:val="24"/>
          <w:szCs w:val="24"/>
          <w:lang w:eastAsia="ru-RU"/>
        </w:rPr>
        <w:t xml:space="preserve"> начисля</w:t>
      </w:r>
      <w:r w:rsidR="0056532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145BA">
        <w:rPr>
          <w:rFonts w:ascii="Arial" w:eastAsia="Times New Roman" w:hAnsi="Arial" w:cs="Arial"/>
          <w:sz w:val="24"/>
          <w:szCs w:val="24"/>
          <w:lang w:eastAsia="ru-RU"/>
        </w:rPr>
        <w:t>т Вам плату</w:t>
      </w:r>
      <w:r w:rsidR="002E354C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="00565325" w:rsidRPr="00565325">
        <w:rPr>
          <w:rFonts w:ascii="Arial" w:eastAsia="Times New Roman" w:hAnsi="Arial" w:cs="Arial"/>
          <w:sz w:val="24"/>
          <w:szCs w:val="24"/>
          <w:lang w:eastAsia="ru-RU"/>
        </w:rPr>
        <w:t>первые</w:t>
      </w:r>
      <w:r w:rsidR="002E354C">
        <w:rPr>
          <w:rFonts w:ascii="Arial" w:eastAsia="Times New Roman" w:hAnsi="Arial" w:cs="Arial"/>
          <w:sz w:val="24"/>
          <w:szCs w:val="24"/>
          <w:lang w:eastAsia="ru-RU"/>
        </w:rPr>
        <w:t xml:space="preserve"> три месяца – по среднему, </w:t>
      </w:r>
      <w:r w:rsidR="00565325">
        <w:rPr>
          <w:rFonts w:ascii="Arial" w:eastAsia="Times New Roman" w:hAnsi="Arial" w:cs="Arial"/>
          <w:sz w:val="24"/>
          <w:szCs w:val="24"/>
          <w:lang w:eastAsia="ru-RU"/>
        </w:rPr>
        <w:t>следующие три</w:t>
      </w:r>
      <w:r w:rsidR="002E354C">
        <w:rPr>
          <w:rFonts w:ascii="Arial" w:eastAsia="Times New Roman" w:hAnsi="Arial" w:cs="Arial"/>
          <w:sz w:val="24"/>
          <w:szCs w:val="24"/>
          <w:lang w:eastAsia="ru-RU"/>
        </w:rPr>
        <w:t xml:space="preserve"> месяц</w:t>
      </w:r>
      <w:r w:rsidR="0056532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E354C">
        <w:rPr>
          <w:rFonts w:ascii="Arial" w:eastAsia="Times New Roman" w:hAnsi="Arial" w:cs="Arial"/>
          <w:sz w:val="24"/>
          <w:szCs w:val="24"/>
          <w:lang w:eastAsia="ru-RU"/>
        </w:rPr>
        <w:t xml:space="preserve"> –</w:t>
      </w:r>
      <w:r w:rsidRPr="00B145BA">
        <w:rPr>
          <w:rFonts w:ascii="Arial" w:eastAsia="Times New Roman" w:hAnsi="Arial" w:cs="Arial"/>
          <w:sz w:val="24"/>
          <w:szCs w:val="24"/>
          <w:lang w:eastAsia="ru-RU"/>
        </w:rPr>
        <w:t xml:space="preserve"> по нормативам, опираясь на упомянутое Постановление Правительства РФ от 06.05.2011 №354.</w:t>
      </w:r>
    </w:p>
    <w:p w:rsidR="00B145BA" w:rsidRDefault="00B145BA" w:rsidP="00B145BA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502ED" w:rsidRPr="00B145BA" w:rsidRDefault="007502ED" w:rsidP="00B145BA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145BA" w:rsidRPr="00A257FB" w:rsidRDefault="00B145BA" w:rsidP="00BD279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</w:pPr>
      <w:r w:rsidRPr="00A257FB"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  <w:t>Правила предоставления коммунальных услуг собственникам и пользователям помещений в многоквартирных д</w:t>
      </w:r>
      <w:r w:rsidR="007502ED" w:rsidRPr="00A257FB"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  <w:t>омах жилых домов согласно Поста</w:t>
      </w:r>
      <w:r w:rsidRPr="00A257FB"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  <w:t>новлению  Правительства РФ от 06.05.2011 г. №354</w:t>
      </w:r>
    </w:p>
    <w:p w:rsidR="007502ED" w:rsidRPr="00B145BA" w:rsidRDefault="007502ED" w:rsidP="00BD27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145BA" w:rsidRPr="00B145BA" w:rsidRDefault="00B145BA" w:rsidP="00B145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45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59.</w:t>
      </w:r>
      <w:r w:rsidRPr="00B145BA">
        <w:rPr>
          <w:rFonts w:ascii="Arial" w:eastAsia="Times New Roman" w:hAnsi="Arial" w:cs="Arial"/>
          <w:sz w:val="24"/>
          <w:szCs w:val="24"/>
          <w:lang w:eastAsia="ru-RU"/>
        </w:rPr>
        <w:t> Плата за коммунальную услугу, предоставленную потребителю в жилом или нежилом помещении за расчетный период, определяется исходя из рассчитанного среднемесячного объема потребления коммунального ресурса потребителем, определенного по показаниям индивидуального или общего (квартирного) прибора учета за период не менее 1 года (для отопления - исходя из среднемесячного за отопительный период объема потребления), а если период работы прибора учета составил меньше 1 года, - то за фактический период работы прибора учета, но не менее 3 месяцев (для отопления - не менее 3 месяцев отопительного периода) в следующих случаях и за указанные расчетные периоды:</w:t>
      </w:r>
    </w:p>
    <w:p w:rsidR="00B145BA" w:rsidRPr="00B145BA" w:rsidRDefault="00B145BA" w:rsidP="00B145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45BA">
        <w:rPr>
          <w:rFonts w:ascii="Arial" w:eastAsia="Times New Roman" w:hAnsi="Arial" w:cs="Arial"/>
          <w:sz w:val="24"/>
          <w:szCs w:val="24"/>
          <w:lang w:eastAsia="ru-RU"/>
        </w:rPr>
        <w:t>а) в случае выхода из строя или утраты ранее введенного в эксплуатацию индивидуального, общего (квартирного), комнатного прибора учета либо </w:t>
      </w:r>
      <w:r w:rsidRPr="00B145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истечения срока его эксплуатации, определяемого периодом времени до очередной поверки</w:t>
      </w:r>
      <w:r w:rsidRPr="00B145BA">
        <w:rPr>
          <w:rFonts w:ascii="Arial" w:eastAsia="Times New Roman" w:hAnsi="Arial" w:cs="Arial"/>
          <w:sz w:val="24"/>
          <w:szCs w:val="24"/>
          <w:lang w:eastAsia="ru-RU"/>
        </w:rPr>
        <w:t>, - начиная с даты, когда наступили указанные события, а если дату установить невозможно, - то начиная с расчетного периода, в котором наступили указанные события, до даты, когда был возобновлен учет коммунального ресурса путем введения в эксплуатацию соответствующего установленным требованиям индивидуального, общего (квартирного), комнатного прибора учета, но не более 3 расчетных периодов подряд для жилого помещения и не более 2 расчетных периодов подряд для нежилого помещения;</w:t>
      </w:r>
    </w:p>
    <w:p w:rsidR="00B145BA" w:rsidRPr="00B145BA" w:rsidRDefault="00B145BA" w:rsidP="00B145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45B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...</w:t>
      </w:r>
    </w:p>
    <w:p w:rsidR="00B145BA" w:rsidRDefault="00B145BA" w:rsidP="00B145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45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60.</w:t>
      </w:r>
      <w:r w:rsidRPr="00B145BA">
        <w:rPr>
          <w:rFonts w:ascii="Arial" w:eastAsia="Times New Roman" w:hAnsi="Arial" w:cs="Arial"/>
          <w:sz w:val="24"/>
          <w:szCs w:val="24"/>
          <w:lang w:eastAsia="ru-RU"/>
        </w:rPr>
        <w:t> По истечении указанного в пункте </w:t>
      </w:r>
      <w:r w:rsidRPr="00B145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59</w:t>
      </w:r>
      <w:r w:rsidRPr="00B145BA">
        <w:rPr>
          <w:rFonts w:ascii="Arial" w:eastAsia="Times New Roman" w:hAnsi="Arial" w:cs="Arial"/>
          <w:sz w:val="24"/>
          <w:szCs w:val="24"/>
          <w:lang w:eastAsia="ru-RU"/>
        </w:rPr>
        <w:t> настоящих Правил предельного количества расчетных периодов, за которые плата за коммунальную услугу определяется по данным, предусмотренным указанным пунктом, плата за коммунальную услугу рассчитывается в соответствии с пунктом 42 настоящих Правил исходя из нормативов потребления коммунальных услуг.</w:t>
      </w:r>
    </w:p>
    <w:p w:rsidR="007502ED" w:rsidRDefault="007502ED" w:rsidP="00B145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02ED" w:rsidRDefault="007502ED" w:rsidP="00B145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02ED" w:rsidRPr="00A257FB" w:rsidRDefault="007502ED" w:rsidP="007502ED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</w:pPr>
      <w:proofErr w:type="spellStart"/>
      <w:r w:rsidRPr="00A257FB"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  <w:t>Межповерочный</w:t>
      </w:r>
      <w:proofErr w:type="spellEnd"/>
      <w:r w:rsidRPr="00A257FB"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  <w:t xml:space="preserve"> интервал счётчика воды</w:t>
      </w:r>
    </w:p>
    <w:p w:rsidR="007502ED" w:rsidRPr="007502ED" w:rsidRDefault="007502ED" w:rsidP="007502ED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B050"/>
          <w:sz w:val="24"/>
          <w:szCs w:val="24"/>
          <w:lang w:eastAsia="ru-RU"/>
        </w:rPr>
      </w:pPr>
    </w:p>
    <w:p w:rsidR="007502ED" w:rsidRPr="007502ED" w:rsidRDefault="007502ED" w:rsidP="007502ED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02ED">
        <w:rPr>
          <w:rFonts w:ascii="Arial" w:eastAsia="Times New Roman" w:hAnsi="Arial" w:cs="Arial"/>
          <w:sz w:val="24"/>
          <w:szCs w:val="24"/>
          <w:lang w:eastAsia="ru-RU"/>
        </w:rPr>
        <w:t>Он указан в паспорте Вашего прибора учёта.</w:t>
      </w:r>
    </w:p>
    <w:p w:rsidR="007502ED" w:rsidRPr="00A257FB" w:rsidRDefault="007502ED" w:rsidP="007502ED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b/>
          <w:color w:val="008000"/>
          <w:sz w:val="24"/>
          <w:szCs w:val="24"/>
          <w:lang w:eastAsia="ru-RU"/>
        </w:rPr>
      </w:pPr>
      <w:r w:rsidRPr="00A257FB">
        <w:rPr>
          <w:rFonts w:ascii="Arial" w:eastAsia="Times New Roman" w:hAnsi="Arial" w:cs="Arial"/>
          <w:b/>
          <w:color w:val="008000"/>
          <w:sz w:val="24"/>
          <w:szCs w:val="24"/>
          <w:lang w:eastAsia="ru-RU"/>
        </w:rPr>
        <w:t>Обратите внимание: </w:t>
      </w:r>
    </w:p>
    <w:p w:rsidR="007502ED" w:rsidRPr="007502ED" w:rsidRDefault="007502ED" w:rsidP="007502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02E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первый </w:t>
      </w:r>
      <w:proofErr w:type="spellStart"/>
      <w:r w:rsidRPr="007502E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межповерочный</w:t>
      </w:r>
      <w:proofErr w:type="spellEnd"/>
      <w:r w:rsidRPr="007502E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интервал</w:t>
      </w:r>
      <w:r w:rsidRPr="007502ED">
        <w:rPr>
          <w:rFonts w:ascii="Arial" w:eastAsia="Times New Roman" w:hAnsi="Arial" w:cs="Arial"/>
          <w:sz w:val="24"/>
          <w:szCs w:val="24"/>
          <w:lang w:eastAsia="ru-RU"/>
        </w:rPr>
        <w:t xml:space="preserve"> начинается </w:t>
      </w:r>
      <w:r w:rsidRPr="007502ED">
        <w:rPr>
          <w:rFonts w:ascii="Arial" w:eastAsia="Times New Roman" w:hAnsi="Arial" w:cs="Arial"/>
          <w:b/>
          <w:sz w:val="24"/>
          <w:szCs w:val="24"/>
          <w:lang w:eastAsia="ru-RU"/>
        </w:rPr>
        <w:t>с даты поверки на заводе-изготовителе</w:t>
      </w:r>
      <w:r w:rsidRPr="007502ED">
        <w:rPr>
          <w:rFonts w:ascii="Arial" w:eastAsia="Times New Roman" w:hAnsi="Arial" w:cs="Arial"/>
          <w:sz w:val="24"/>
          <w:szCs w:val="24"/>
          <w:lang w:eastAsia="ru-RU"/>
        </w:rPr>
        <w:t xml:space="preserve"> или, при отсутствии таковой — с даты изготовления счётчика. А вовсе не с даты его ввода в эксплуатацию, как многие ошибочно думают.</w:t>
      </w:r>
    </w:p>
    <w:p w:rsidR="007502ED" w:rsidRPr="00B145BA" w:rsidRDefault="007502ED" w:rsidP="007502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45BA" w:rsidRPr="00B145BA" w:rsidRDefault="00B145BA" w:rsidP="007502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FD3663" w:rsidRPr="00A257FB" w:rsidRDefault="002C2A7F" w:rsidP="00FD3663">
      <w:pPr>
        <w:jc w:val="center"/>
        <w:rPr>
          <w:rFonts w:ascii="Arial" w:hAnsi="Arial" w:cs="Arial"/>
          <w:b/>
          <w:color w:val="008000"/>
          <w:sz w:val="30"/>
          <w:szCs w:val="30"/>
        </w:rPr>
      </w:pPr>
      <w:r w:rsidRPr="00A257FB">
        <w:rPr>
          <w:rFonts w:ascii="Arial" w:hAnsi="Arial" w:cs="Arial"/>
          <w:b/>
          <w:color w:val="008000"/>
          <w:sz w:val="30"/>
          <w:szCs w:val="30"/>
        </w:rPr>
        <w:t>Часто задаваемые вопросы по поверке ИПУ</w:t>
      </w:r>
    </w:p>
    <w:p w:rsidR="00B145BA" w:rsidRPr="00FD3663" w:rsidRDefault="0091464C" w:rsidP="00FD3663">
      <w:pPr>
        <w:spacing w:after="0" w:line="240" w:lineRule="auto"/>
        <w:rPr>
          <w:rFonts w:ascii="Arial" w:hAnsi="Arial" w:cs="Arial"/>
          <w:b/>
          <w:color w:val="00B050"/>
          <w:sz w:val="30"/>
          <w:szCs w:val="30"/>
        </w:rPr>
      </w:pPr>
      <w:r w:rsidRPr="0091464C">
        <w:rPr>
          <w:rFonts w:ascii="Arial" w:hAnsi="Arial" w:cs="Arial"/>
          <w:b/>
          <w:sz w:val="24"/>
          <w:szCs w:val="24"/>
        </w:rPr>
        <w:t xml:space="preserve">Когда необходимо проводить </w:t>
      </w:r>
      <w:r w:rsidR="00FD3663">
        <w:rPr>
          <w:rFonts w:ascii="Arial" w:hAnsi="Arial" w:cs="Arial"/>
          <w:b/>
          <w:sz w:val="24"/>
          <w:szCs w:val="24"/>
        </w:rPr>
        <w:t>поверку счетчиков воды?</w:t>
      </w:r>
    </w:p>
    <w:p w:rsidR="00FD3663" w:rsidRDefault="00FD3663" w:rsidP="00FD3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закончился </w:t>
      </w:r>
      <w:proofErr w:type="spellStart"/>
      <w:r>
        <w:rPr>
          <w:rFonts w:ascii="Arial" w:hAnsi="Arial" w:cs="Arial"/>
          <w:sz w:val="24"/>
          <w:szCs w:val="24"/>
        </w:rPr>
        <w:t>межповерочный</w:t>
      </w:r>
      <w:proofErr w:type="spellEnd"/>
      <w:r>
        <w:rPr>
          <w:rFonts w:ascii="Arial" w:hAnsi="Arial" w:cs="Arial"/>
          <w:sz w:val="24"/>
          <w:szCs w:val="24"/>
        </w:rPr>
        <w:t xml:space="preserve"> интервал (4-6 лет с момента первичной поверки, указанной в паспорте);</w:t>
      </w:r>
    </w:p>
    <w:p w:rsidR="00FD3663" w:rsidRDefault="00FD3663" w:rsidP="00FD3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есть сомнение в работоспособности установленного </w:t>
      </w:r>
      <w:proofErr w:type="spellStart"/>
      <w:r>
        <w:rPr>
          <w:rFonts w:ascii="Arial" w:hAnsi="Arial" w:cs="Arial"/>
          <w:sz w:val="24"/>
          <w:szCs w:val="24"/>
        </w:rPr>
        <w:t>водосчетчика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FD3663" w:rsidRDefault="00FD3663" w:rsidP="00FD3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рекомендуем после покупки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прибора удостовериться в правильности учета воды прибором.</w:t>
      </w:r>
    </w:p>
    <w:p w:rsidR="00FD3663" w:rsidRDefault="00FD3663" w:rsidP="00FD3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3663" w:rsidRDefault="00FD3663" w:rsidP="00FD36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Какова продолжительность процесса метрологической поверки счетчика воды?</w:t>
      </w:r>
    </w:p>
    <w:p w:rsidR="00FD3663" w:rsidRDefault="00FD3663" w:rsidP="00FD3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Поверка приборов включает технические процедуры (поверка счетчика воды без снятия с помощью переносной установки через смеситель) и документальное оформление бумаг для УК, ТСЖ или ЕРЦ.</w:t>
      </w:r>
    </w:p>
    <w:p w:rsidR="00FD3663" w:rsidRDefault="00FD3663" w:rsidP="00FD3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ним относятся: договор на поверку, </w:t>
      </w:r>
    </w:p>
    <w:p w:rsidR="00FD3663" w:rsidRDefault="00FD3663" w:rsidP="00FD3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акт о выполненных работах, </w:t>
      </w:r>
    </w:p>
    <w:p w:rsidR="00FD3663" w:rsidRDefault="00FD3663" w:rsidP="00FD3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свидетельство о проведенной поверке.</w:t>
      </w:r>
    </w:p>
    <w:p w:rsidR="00FD3663" w:rsidRDefault="00FD3663" w:rsidP="00FD3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Вся процедура оформления и поверки может занять от 20 минут до часа, в зависимости от количества поверяемых приборов в квартире.</w:t>
      </w:r>
    </w:p>
    <w:p w:rsidR="00FD3663" w:rsidRDefault="00FD3663" w:rsidP="00FD3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3663" w:rsidRDefault="00FD3663" w:rsidP="00FD36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 случае если счетчик не проходит поверку, </w:t>
      </w:r>
      <w:r w:rsidR="002900D3">
        <w:rPr>
          <w:rFonts w:ascii="Arial" w:hAnsi="Arial" w:cs="Arial"/>
          <w:b/>
          <w:sz w:val="24"/>
          <w:szCs w:val="24"/>
        </w:rPr>
        <w:t xml:space="preserve">надо ли </w:t>
      </w:r>
      <w:r>
        <w:rPr>
          <w:rFonts w:ascii="Arial" w:hAnsi="Arial" w:cs="Arial"/>
          <w:b/>
          <w:sz w:val="24"/>
          <w:szCs w:val="24"/>
        </w:rPr>
        <w:t>проводить замену прибора?</w:t>
      </w:r>
    </w:p>
    <w:p w:rsidR="00130C42" w:rsidRDefault="00FD3663" w:rsidP="00FD3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Как правило, большинство приборов, проходимых метрологическую поверку соответствуют всем требованиям. </w:t>
      </w:r>
    </w:p>
    <w:p w:rsidR="00130C42" w:rsidRPr="00FD3663" w:rsidRDefault="00130C42" w:rsidP="00FD3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счетчик не годен к дальнейшей эксплуатации Вам необходимо его заменить. Обратиться за этой услугой Вы можете в Управляющую компанию.</w:t>
      </w:r>
    </w:p>
    <w:p w:rsidR="00FD3663" w:rsidRDefault="00FD3663" w:rsidP="00FD3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3663" w:rsidRPr="00FD3663" w:rsidRDefault="00FD3663" w:rsidP="00FD3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D3663" w:rsidRPr="00FD3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55"/>
    <w:rsid w:val="00034610"/>
    <w:rsid w:val="00130C42"/>
    <w:rsid w:val="001D14A2"/>
    <w:rsid w:val="002900D3"/>
    <w:rsid w:val="002C2A7F"/>
    <w:rsid w:val="002E354C"/>
    <w:rsid w:val="00393311"/>
    <w:rsid w:val="003A6C55"/>
    <w:rsid w:val="003F7453"/>
    <w:rsid w:val="00436443"/>
    <w:rsid w:val="004A2098"/>
    <w:rsid w:val="00565325"/>
    <w:rsid w:val="00732E44"/>
    <w:rsid w:val="007502ED"/>
    <w:rsid w:val="009142F3"/>
    <w:rsid w:val="0091464C"/>
    <w:rsid w:val="00A257FB"/>
    <w:rsid w:val="00B145BA"/>
    <w:rsid w:val="00BD2797"/>
    <w:rsid w:val="00F96EBA"/>
    <w:rsid w:val="00FD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A6CD3-C3D9-4206-BF64-6B976918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Соболева Татьяна Игоревна</cp:lastModifiedBy>
  <cp:revision>26</cp:revision>
  <dcterms:created xsi:type="dcterms:W3CDTF">2015-10-08T11:25:00Z</dcterms:created>
  <dcterms:modified xsi:type="dcterms:W3CDTF">2021-04-02T06:37:00Z</dcterms:modified>
</cp:coreProperties>
</file>