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B0" w:rsidRPr="00925DB8" w:rsidRDefault="007367BC">
      <w:pPr>
        <w:spacing w:after="136" w:line="259" w:lineRule="auto"/>
        <w:ind w:left="0" w:right="0" w:firstLine="0"/>
        <w:jc w:val="left"/>
        <w:rPr>
          <w:b/>
          <w:color w:val="008000"/>
          <w:sz w:val="36"/>
        </w:rPr>
      </w:pPr>
      <w:r w:rsidRPr="00925DB8">
        <w:rPr>
          <w:b/>
          <w:color w:val="008000"/>
          <w:sz w:val="36"/>
        </w:rPr>
        <w:t>Установка</w:t>
      </w:r>
      <w:r w:rsidR="0028451B" w:rsidRPr="00925DB8">
        <w:rPr>
          <w:b/>
          <w:color w:val="008000"/>
          <w:sz w:val="36"/>
        </w:rPr>
        <w:t xml:space="preserve">, </w:t>
      </w:r>
      <w:proofErr w:type="gramStart"/>
      <w:r w:rsidR="0028451B" w:rsidRPr="00925DB8">
        <w:rPr>
          <w:b/>
          <w:color w:val="008000"/>
          <w:sz w:val="36"/>
        </w:rPr>
        <w:t>поверка</w:t>
      </w:r>
      <w:r w:rsidR="00713BAA" w:rsidRPr="00925DB8">
        <w:rPr>
          <w:b/>
          <w:color w:val="008000"/>
          <w:sz w:val="36"/>
        </w:rPr>
        <w:t xml:space="preserve">  </w:t>
      </w:r>
      <w:r w:rsidR="00927BF2" w:rsidRPr="00925DB8">
        <w:rPr>
          <w:b/>
          <w:color w:val="008000"/>
          <w:sz w:val="36"/>
        </w:rPr>
        <w:t>индивидуальных</w:t>
      </w:r>
      <w:proofErr w:type="gramEnd"/>
      <w:r w:rsidR="00927BF2" w:rsidRPr="00925DB8">
        <w:rPr>
          <w:b/>
          <w:color w:val="008000"/>
          <w:sz w:val="36"/>
        </w:rPr>
        <w:t xml:space="preserve"> </w:t>
      </w:r>
      <w:r w:rsidRPr="00925DB8">
        <w:rPr>
          <w:b/>
          <w:color w:val="008000"/>
          <w:sz w:val="36"/>
        </w:rPr>
        <w:t>приборов учета</w:t>
      </w:r>
    </w:p>
    <w:p w:rsidR="00713BAA" w:rsidRDefault="00713BAA">
      <w:pPr>
        <w:spacing w:after="205" w:line="259" w:lineRule="auto"/>
        <w:ind w:left="10" w:right="34" w:hanging="10"/>
        <w:jc w:val="center"/>
        <w:rPr>
          <w:b/>
          <w:sz w:val="30"/>
        </w:rPr>
      </w:pPr>
    </w:p>
    <w:p w:rsidR="003F2FB0" w:rsidRPr="0013110A" w:rsidRDefault="007367BC">
      <w:pPr>
        <w:spacing w:after="205" w:line="259" w:lineRule="auto"/>
        <w:ind w:left="10" w:right="34" w:hanging="10"/>
        <w:jc w:val="center"/>
        <w:rPr>
          <w:b/>
        </w:rPr>
      </w:pPr>
      <w:r w:rsidRPr="0013110A">
        <w:rPr>
          <w:b/>
          <w:sz w:val="30"/>
        </w:rPr>
        <w:t>Уважаемые собственники жилых и нежилых помещений!</w:t>
      </w:r>
    </w:p>
    <w:p w:rsidR="003F2FB0" w:rsidRDefault="007367BC">
      <w:pPr>
        <w:ind w:left="-1" w:right="-1"/>
      </w:pPr>
      <w:r>
        <w:t xml:space="preserve">Информируем Вас о том, что Вы можете обратиться в АО УК «Микрорайон Волгоградский» (офисное помещение по адресу: </w:t>
      </w:r>
      <w:proofErr w:type="spellStart"/>
      <w:r>
        <w:t>ул.Викулова</w:t>
      </w:r>
      <w:proofErr w:type="spellEnd"/>
      <w:r>
        <w:t>, 63\3</w:t>
      </w:r>
      <w:r w:rsidR="00733D5B">
        <w:t>,</w:t>
      </w:r>
      <w:r>
        <w:t xml:space="preserve"> тел.</w:t>
      </w:r>
      <w:r w:rsidR="004D4C53">
        <w:t>3</w:t>
      </w:r>
      <w:r>
        <w:t>01-1</w:t>
      </w:r>
      <w:r w:rsidR="004D4C53">
        <w:t>0</w:t>
      </w:r>
      <w:r>
        <w:t>-0</w:t>
      </w:r>
      <w:r w:rsidR="004D4C53">
        <w:t>3</w:t>
      </w:r>
      <w:r>
        <w:t xml:space="preserve">) для установки, замены, опломбировки и </w:t>
      </w:r>
      <w:r w:rsidR="00960855">
        <w:t xml:space="preserve">ввода в эксплуатацию </w:t>
      </w:r>
      <w:r>
        <w:t>индивидуальных (квартирных) приборов учета.</w:t>
      </w:r>
      <w:r>
        <w:rPr>
          <w:noProof/>
        </w:rPr>
        <w:drawing>
          <wp:inline distT="0" distB="0" distL="0" distR="0" wp14:anchorId="2BB0F228" wp14:editId="3E46B017">
            <wp:extent cx="3048" cy="3049"/>
            <wp:effectExtent l="0" t="0" r="0" b="0"/>
            <wp:docPr id="1169" name="Picture 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FB0" w:rsidRDefault="007367BC">
      <w:pPr>
        <w:ind w:left="-1" w:right="-1"/>
      </w:pPr>
      <w:r>
        <w:t>Вы вправе обратиться в любую специализированную организацию за установкой индивидуальных приборов учета.</w:t>
      </w:r>
    </w:p>
    <w:p w:rsidR="003F2FB0" w:rsidRDefault="007367BC" w:rsidP="00960855">
      <w:pPr>
        <w:pStyle w:val="a5"/>
      </w:pPr>
      <w:r>
        <w:t>Информацию об организациях, осуществляющих установку, замену, поверку индивидуальных приборов учета Вы также можете уточнить в офисе управляющей компании и по телефону, указанному выше.</w:t>
      </w:r>
    </w:p>
    <w:p w:rsidR="00960855" w:rsidRDefault="00960855" w:rsidP="00960855">
      <w:pPr>
        <w:pStyle w:val="a5"/>
      </w:pPr>
      <w:r>
        <w:t>Пример</w:t>
      </w:r>
      <w:r w:rsidR="00EB4C59">
        <w:t xml:space="preserve"> по </w:t>
      </w:r>
      <w:proofErr w:type="spellStart"/>
      <w:r w:rsidR="00EB4C59">
        <w:t>г.Екатеринбург</w:t>
      </w:r>
      <w:proofErr w:type="spellEnd"/>
      <w:r>
        <w:t>: тел. 202-14-02 ООО «Единый Центр Экономии Ресурсов»</w:t>
      </w:r>
      <w:r w:rsidR="00EE74C2">
        <w:t>.</w:t>
      </w:r>
    </w:p>
    <w:p w:rsidR="000D48AF" w:rsidRDefault="000D48AF" w:rsidP="00960855">
      <w:pPr>
        <w:pStyle w:val="a5"/>
      </w:pPr>
    </w:p>
    <w:p w:rsidR="00B65B24" w:rsidRPr="00CD3229" w:rsidRDefault="00EE74C2" w:rsidP="00B65B24">
      <w:pPr>
        <w:pStyle w:val="a5"/>
        <w:rPr>
          <w:szCs w:val="28"/>
        </w:rPr>
      </w:pPr>
      <w:r>
        <w:t xml:space="preserve">Уведомляем, что </w:t>
      </w:r>
      <w:r w:rsidR="00B65B24">
        <w:t xml:space="preserve">с 2021 года </w:t>
      </w:r>
      <w:r w:rsidR="00CD3229" w:rsidRPr="00CD3229">
        <w:rPr>
          <w:szCs w:val="28"/>
        </w:rPr>
        <w:t>д</w:t>
      </w:r>
      <w:r w:rsidR="00B65B24" w:rsidRPr="00CD3229">
        <w:rPr>
          <w:szCs w:val="28"/>
        </w:rPr>
        <w:t>ля ввода прибора учета в эксплуатацию</w:t>
      </w:r>
      <w:r w:rsidR="00B65B24" w:rsidRPr="00CD3229">
        <w:rPr>
          <w:b/>
          <w:szCs w:val="28"/>
        </w:rPr>
        <w:t xml:space="preserve"> </w:t>
      </w:r>
      <w:r w:rsidR="00B65B24" w:rsidRPr="0034356C">
        <w:rPr>
          <w:szCs w:val="28"/>
        </w:rPr>
        <w:t xml:space="preserve">после проведения поверки необходимо представлять документ, подтверждающий прохождение поверки (свидетельство о поверке </w:t>
      </w:r>
      <w:r w:rsidR="00B65B24" w:rsidRPr="0034356C">
        <w:rPr>
          <w:szCs w:val="28"/>
          <w:u w:val="single"/>
        </w:rPr>
        <w:t>или</w:t>
      </w:r>
      <w:r w:rsidR="00B65B24" w:rsidRPr="00CD3229">
        <w:rPr>
          <w:szCs w:val="28"/>
          <w:u w:val="single"/>
        </w:rPr>
        <w:t xml:space="preserve"> распечатанные сведения из записи в ФГИС «АРШИН»</w:t>
      </w:r>
      <w:r w:rsidR="00B65B24" w:rsidRPr="00CD3229">
        <w:rPr>
          <w:szCs w:val="28"/>
        </w:rPr>
        <w:t xml:space="preserve">). </w:t>
      </w:r>
    </w:p>
    <w:p w:rsidR="00B65B24" w:rsidRDefault="00B65B24" w:rsidP="00B65B24">
      <w:pPr>
        <w:pStyle w:val="a5"/>
        <w:rPr>
          <w:szCs w:val="28"/>
        </w:rPr>
      </w:pPr>
      <w:r w:rsidRPr="00CD3229">
        <w:rPr>
          <w:szCs w:val="28"/>
        </w:rPr>
        <w:tab/>
        <w:t>Управляющая организация не извлекает сведения о поверке приборов собственников из системы АРШИН, т.к. для получения доступа к записи предусмотрена аутентификация пользователей с использованием Единой системы идентификации (Ваши персональные данные: логин и пароль в системе Госуслуг).</w:t>
      </w:r>
    </w:p>
    <w:p w:rsidR="00B50909" w:rsidRDefault="00B50909" w:rsidP="00B65B24">
      <w:pPr>
        <w:pStyle w:val="a5"/>
        <w:rPr>
          <w:color w:val="00B050"/>
          <w:szCs w:val="28"/>
        </w:rPr>
      </w:pPr>
    </w:p>
    <w:p w:rsidR="000D48AF" w:rsidRPr="00D34E64" w:rsidRDefault="000D48AF" w:rsidP="00B65B24">
      <w:pPr>
        <w:pStyle w:val="a5"/>
        <w:rPr>
          <w:b/>
          <w:color w:val="008000"/>
          <w:sz w:val="36"/>
          <w:szCs w:val="36"/>
        </w:rPr>
      </w:pPr>
      <w:r w:rsidRPr="00D34E64">
        <w:rPr>
          <w:b/>
          <w:color w:val="008000"/>
          <w:sz w:val="36"/>
          <w:szCs w:val="36"/>
        </w:rPr>
        <w:t>По ИПУ электрической энергии</w:t>
      </w:r>
    </w:p>
    <w:p w:rsidR="000D48AF" w:rsidRPr="000D48AF" w:rsidRDefault="000D48AF" w:rsidP="00B65B24">
      <w:pPr>
        <w:pStyle w:val="a5"/>
        <w:rPr>
          <w:b/>
          <w:color w:val="00B050"/>
          <w:sz w:val="18"/>
          <w:szCs w:val="18"/>
        </w:rPr>
      </w:pPr>
    </w:p>
    <w:p w:rsidR="00B50909" w:rsidRDefault="000A101A" w:rsidP="00B50909">
      <w:pPr>
        <w:autoSpaceDE w:val="0"/>
        <w:autoSpaceDN w:val="0"/>
        <w:adjustRightInd w:val="0"/>
        <w:spacing w:after="0" w:line="240" w:lineRule="auto"/>
        <w:ind w:right="-6"/>
        <w:rPr>
          <w:szCs w:val="28"/>
        </w:rPr>
      </w:pPr>
      <w:r w:rsidRPr="00223AAA">
        <w:rPr>
          <w:szCs w:val="28"/>
        </w:rPr>
        <w:t xml:space="preserve">С 01 июля 2020 г. </w:t>
      </w:r>
      <w:r w:rsidRPr="00B50909">
        <w:rPr>
          <w:b/>
          <w:szCs w:val="28"/>
        </w:rPr>
        <w:t>обязанность по установке и обслуживанию приборов учета электрической энергии перешла к гарантирующим поставщикам электроэнергии</w:t>
      </w:r>
      <w:r w:rsidRPr="00223AAA">
        <w:rPr>
          <w:szCs w:val="28"/>
        </w:rPr>
        <w:t xml:space="preserve"> (на территории города Екатеринбурга – АО «</w:t>
      </w:r>
      <w:proofErr w:type="spellStart"/>
      <w:r w:rsidRPr="00223AAA">
        <w:rPr>
          <w:szCs w:val="28"/>
        </w:rPr>
        <w:t>Екатеринбургэнергосбыт</w:t>
      </w:r>
      <w:proofErr w:type="spellEnd"/>
      <w:r w:rsidRPr="00223AAA">
        <w:rPr>
          <w:szCs w:val="28"/>
        </w:rPr>
        <w:t xml:space="preserve">», тел. (343) 215-76-97 или 8 800 700 41 12). </w:t>
      </w:r>
    </w:p>
    <w:p w:rsidR="000A101A" w:rsidRPr="00223AAA" w:rsidRDefault="00B50909" w:rsidP="00B50909">
      <w:pPr>
        <w:autoSpaceDE w:val="0"/>
        <w:autoSpaceDN w:val="0"/>
        <w:adjustRightInd w:val="0"/>
        <w:spacing w:after="0" w:line="240" w:lineRule="auto"/>
        <w:ind w:right="-6"/>
        <w:rPr>
          <w:szCs w:val="28"/>
        </w:rPr>
      </w:pPr>
      <w:r>
        <w:rPr>
          <w:szCs w:val="28"/>
        </w:rPr>
        <w:t xml:space="preserve">По вопросам замены, поверки, а также для информирования о неисправности индивидуальных приборов учета электрической энергии собственникам необходимо обращаться непосредственно в </w:t>
      </w:r>
      <w:r w:rsidRPr="00223AAA">
        <w:rPr>
          <w:szCs w:val="28"/>
        </w:rPr>
        <w:t>АО «</w:t>
      </w:r>
      <w:proofErr w:type="spellStart"/>
      <w:r w:rsidRPr="00223AAA">
        <w:rPr>
          <w:szCs w:val="28"/>
        </w:rPr>
        <w:t>Екатеринбургэнергосбыт</w:t>
      </w:r>
      <w:proofErr w:type="spellEnd"/>
      <w:r w:rsidRPr="00223AAA">
        <w:rPr>
          <w:szCs w:val="28"/>
        </w:rPr>
        <w:t>»</w:t>
      </w:r>
      <w:r>
        <w:rPr>
          <w:szCs w:val="28"/>
        </w:rPr>
        <w:t xml:space="preserve">. </w:t>
      </w:r>
    </w:p>
    <w:p w:rsidR="00EE74C2" w:rsidRDefault="00EE74C2" w:rsidP="00960855">
      <w:pPr>
        <w:pStyle w:val="a5"/>
        <w:rPr>
          <w:szCs w:val="28"/>
        </w:rPr>
      </w:pPr>
    </w:p>
    <w:p w:rsidR="000D48AF" w:rsidRDefault="000D48AF" w:rsidP="00960855">
      <w:pPr>
        <w:pStyle w:val="a5"/>
        <w:rPr>
          <w:szCs w:val="28"/>
        </w:rPr>
      </w:pPr>
      <w:r>
        <w:rPr>
          <w:szCs w:val="28"/>
        </w:rPr>
        <w:t>Уведомляем о необходимости заблаговременной подачи заявки на замену ИПУ электрической энергии в случае истечения его срока эксплуатации</w:t>
      </w:r>
      <w:r w:rsidR="002B09C9">
        <w:rPr>
          <w:szCs w:val="28"/>
        </w:rPr>
        <w:t xml:space="preserve"> </w:t>
      </w:r>
      <w:r w:rsidR="002B09C9" w:rsidRPr="002B09C9">
        <w:rPr>
          <w:i/>
          <w:szCs w:val="28"/>
        </w:rPr>
        <w:t>(10 или 16 лет в зависимости от типа счетчика</w:t>
      </w:r>
      <w:r w:rsidR="002B09C9">
        <w:rPr>
          <w:i/>
          <w:szCs w:val="28"/>
        </w:rPr>
        <w:t>, срок указывается в паспорте на счетчик</w:t>
      </w:r>
      <w:r w:rsidR="002B09C9" w:rsidRPr="002B09C9">
        <w:rPr>
          <w:i/>
          <w:szCs w:val="28"/>
        </w:rPr>
        <w:t>).</w:t>
      </w:r>
      <w:r w:rsidR="002B09C9">
        <w:rPr>
          <w:i/>
          <w:szCs w:val="28"/>
        </w:rPr>
        <w:t xml:space="preserve"> </w:t>
      </w:r>
      <w:r w:rsidR="002B09C9">
        <w:rPr>
          <w:szCs w:val="28"/>
        </w:rPr>
        <w:t>С момента подачи заявки</w:t>
      </w:r>
      <w:r w:rsidR="00915D5F">
        <w:rPr>
          <w:szCs w:val="28"/>
        </w:rPr>
        <w:t>,</w:t>
      </w:r>
      <w:r w:rsidR="002B09C9">
        <w:rPr>
          <w:szCs w:val="28"/>
        </w:rPr>
        <w:t xml:space="preserve"> срок фактической установки может составлять до 6 месяцев.</w:t>
      </w:r>
    </w:p>
    <w:p w:rsidR="002B09C9" w:rsidRDefault="002B09C9" w:rsidP="00960855">
      <w:pPr>
        <w:pStyle w:val="a5"/>
        <w:rPr>
          <w:szCs w:val="28"/>
        </w:rPr>
      </w:pPr>
      <w:r>
        <w:rPr>
          <w:szCs w:val="28"/>
        </w:rPr>
        <w:t>Рекомендуем информировать Управляющ</w:t>
      </w:r>
      <w:r w:rsidR="00915D5F">
        <w:rPr>
          <w:szCs w:val="28"/>
        </w:rPr>
        <w:t>ую</w:t>
      </w:r>
      <w:r>
        <w:rPr>
          <w:szCs w:val="28"/>
        </w:rPr>
        <w:t xml:space="preserve"> организацию о поданной Вами в </w:t>
      </w:r>
      <w:r w:rsidRPr="00223AAA">
        <w:rPr>
          <w:szCs w:val="28"/>
        </w:rPr>
        <w:t>АО «</w:t>
      </w:r>
      <w:proofErr w:type="spellStart"/>
      <w:r w:rsidRPr="00223AAA">
        <w:rPr>
          <w:szCs w:val="28"/>
        </w:rPr>
        <w:t>Екатеринбургэнергосбыт</w:t>
      </w:r>
      <w:proofErr w:type="spellEnd"/>
      <w:r w:rsidRPr="00223AAA">
        <w:rPr>
          <w:szCs w:val="28"/>
        </w:rPr>
        <w:t>»</w:t>
      </w:r>
      <w:r>
        <w:rPr>
          <w:szCs w:val="28"/>
        </w:rPr>
        <w:t xml:space="preserve"> заявке на замену ИПУ электроэнергии.  </w:t>
      </w:r>
    </w:p>
    <w:p w:rsidR="004D4D5B" w:rsidRDefault="004D4D5B" w:rsidP="004D4D5B">
      <w:pPr>
        <w:pStyle w:val="a5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Способы передачи показаний ИПУ</w:t>
      </w:r>
    </w:p>
    <w:p w:rsidR="004D4D5B" w:rsidRDefault="004D4D5B" w:rsidP="004D4D5B">
      <w:pPr>
        <w:pStyle w:val="a5"/>
        <w:rPr>
          <w:color w:val="auto"/>
          <w:szCs w:val="28"/>
        </w:rPr>
      </w:pPr>
    </w:p>
    <w:p w:rsidR="00E26668" w:rsidRDefault="004D4D5B" w:rsidP="004D4D5B">
      <w:pPr>
        <w:pStyle w:val="a5"/>
        <w:rPr>
          <w:color w:val="auto"/>
          <w:szCs w:val="28"/>
        </w:rPr>
      </w:pPr>
      <w:r w:rsidRPr="004D4D5B">
        <w:rPr>
          <w:color w:val="auto"/>
          <w:szCs w:val="28"/>
        </w:rPr>
        <w:t>Показа</w:t>
      </w:r>
      <w:r>
        <w:rPr>
          <w:color w:val="auto"/>
          <w:szCs w:val="28"/>
        </w:rPr>
        <w:t xml:space="preserve">ния приборов учета принимаются 23-26 числа каждого месяца через сайт </w:t>
      </w:r>
      <w:r w:rsidR="00356D10">
        <w:rPr>
          <w:color w:val="auto"/>
          <w:szCs w:val="28"/>
        </w:rPr>
        <w:t>Управляющей компании</w:t>
      </w:r>
      <w:r>
        <w:rPr>
          <w:color w:val="auto"/>
          <w:szCs w:val="28"/>
        </w:rPr>
        <w:t xml:space="preserve"> (</w:t>
      </w:r>
      <w:proofErr w:type="spellStart"/>
      <w:r w:rsidR="00356D10" w:rsidRPr="00356D10">
        <w:rPr>
          <w:color w:val="2F5496" w:themeColor="accent5" w:themeShade="BF"/>
          <w:szCs w:val="28"/>
          <w:lang w:val="en-US"/>
        </w:rPr>
        <w:t>uk</w:t>
      </w:r>
      <w:proofErr w:type="spellEnd"/>
      <w:r w:rsidR="00356D10" w:rsidRPr="00356D10">
        <w:rPr>
          <w:color w:val="2F5496" w:themeColor="accent5" w:themeShade="BF"/>
          <w:szCs w:val="28"/>
        </w:rPr>
        <w:t>-</w:t>
      </w:r>
      <w:proofErr w:type="spellStart"/>
      <w:r w:rsidR="00356D10" w:rsidRPr="00356D10">
        <w:rPr>
          <w:color w:val="2F5496" w:themeColor="accent5" w:themeShade="BF"/>
          <w:szCs w:val="28"/>
          <w:lang w:val="en-US"/>
        </w:rPr>
        <w:t>mvolga</w:t>
      </w:r>
      <w:proofErr w:type="spellEnd"/>
      <w:r w:rsidR="00356D10" w:rsidRPr="00356D10">
        <w:rPr>
          <w:color w:val="2F5496" w:themeColor="accent5" w:themeShade="BF"/>
          <w:szCs w:val="28"/>
        </w:rPr>
        <w:t>.</w:t>
      </w:r>
      <w:proofErr w:type="spellStart"/>
      <w:r w:rsidR="00356D10" w:rsidRPr="00356D10">
        <w:rPr>
          <w:color w:val="2F5496" w:themeColor="accent5" w:themeShade="BF"/>
          <w:szCs w:val="28"/>
          <w:lang w:val="en-US"/>
        </w:rPr>
        <w:t>ru</w:t>
      </w:r>
      <w:proofErr w:type="spellEnd"/>
      <w:r>
        <w:rPr>
          <w:color w:val="auto"/>
          <w:szCs w:val="28"/>
        </w:rPr>
        <w:t>) или сайт ГИС ЖКХ (</w:t>
      </w:r>
      <w:proofErr w:type="spellStart"/>
      <w:r w:rsidR="00356D10">
        <w:rPr>
          <w:color w:val="2F5496" w:themeColor="accent5" w:themeShade="BF"/>
          <w:szCs w:val="28"/>
          <w:lang w:val="en-US"/>
        </w:rPr>
        <w:t>dom</w:t>
      </w:r>
      <w:proofErr w:type="spellEnd"/>
      <w:r w:rsidR="00356D10" w:rsidRPr="00356D10">
        <w:rPr>
          <w:color w:val="2F5496" w:themeColor="accent5" w:themeShade="BF"/>
          <w:szCs w:val="28"/>
        </w:rPr>
        <w:t>.</w:t>
      </w:r>
      <w:proofErr w:type="spellStart"/>
      <w:r w:rsidR="00356D10">
        <w:rPr>
          <w:color w:val="2F5496" w:themeColor="accent5" w:themeShade="BF"/>
          <w:szCs w:val="28"/>
          <w:lang w:val="en-US"/>
        </w:rPr>
        <w:t>gosuslugi</w:t>
      </w:r>
      <w:proofErr w:type="spellEnd"/>
      <w:r w:rsidR="00356D10" w:rsidRPr="00356D10">
        <w:rPr>
          <w:color w:val="2F5496" w:themeColor="accent5" w:themeShade="BF"/>
          <w:szCs w:val="28"/>
        </w:rPr>
        <w:t>.</w:t>
      </w:r>
      <w:proofErr w:type="spellStart"/>
      <w:r w:rsidR="00356D10">
        <w:rPr>
          <w:color w:val="2F5496" w:themeColor="accent5" w:themeShade="BF"/>
          <w:szCs w:val="28"/>
          <w:lang w:val="en-US"/>
        </w:rPr>
        <w:t>ru</w:t>
      </w:r>
      <w:proofErr w:type="spellEnd"/>
      <w:r>
        <w:rPr>
          <w:color w:val="auto"/>
          <w:szCs w:val="28"/>
        </w:rPr>
        <w:t>), а также на бумажном носителе (ул.</w:t>
      </w:r>
      <w:r w:rsidR="00E26668" w:rsidRPr="00E2666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Викулова, дом 63/3) или консьержу. </w:t>
      </w:r>
    </w:p>
    <w:p w:rsidR="004D4D5B" w:rsidRPr="004D4D5B" w:rsidRDefault="004D4D5B" w:rsidP="004D4D5B">
      <w:pPr>
        <w:pStyle w:val="a5"/>
        <w:rPr>
          <w:color w:val="auto"/>
          <w:szCs w:val="28"/>
        </w:rPr>
      </w:pPr>
      <w:r>
        <w:rPr>
          <w:color w:val="auto"/>
          <w:szCs w:val="28"/>
        </w:rPr>
        <w:t xml:space="preserve">При оплате через кассу Фрисби указываются в платежном документе или на сайте </w:t>
      </w:r>
      <w:bookmarkStart w:id="0" w:name="_GoBack"/>
      <w:bookmarkEnd w:id="0"/>
      <w:r>
        <w:rPr>
          <w:color w:val="auto"/>
          <w:szCs w:val="28"/>
        </w:rPr>
        <w:t xml:space="preserve">передаются </w:t>
      </w:r>
      <w:r w:rsidRPr="00E26668">
        <w:rPr>
          <w:b/>
          <w:color w:val="auto"/>
          <w:szCs w:val="28"/>
        </w:rPr>
        <w:t>вместе с оплатой</w:t>
      </w:r>
      <w:r>
        <w:rPr>
          <w:color w:val="auto"/>
          <w:szCs w:val="28"/>
        </w:rPr>
        <w:t xml:space="preserve"> </w:t>
      </w:r>
      <w:r w:rsidRPr="00E26668">
        <w:rPr>
          <w:b/>
          <w:i/>
          <w:color w:val="auto"/>
          <w:szCs w:val="28"/>
        </w:rPr>
        <w:t>одновременно</w:t>
      </w:r>
      <w:r>
        <w:rPr>
          <w:color w:val="auto"/>
          <w:szCs w:val="28"/>
        </w:rPr>
        <w:t>.</w:t>
      </w:r>
    </w:p>
    <w:p w:rsidR="004D4D5B" w:rsidRPr="002B09C9" w:rsidRDefault="004D4D5B" w:rsidP="00960855">
      <w:pPr>
        <w:pStyle w:val="a5"/>
        <w:rPr>
          <w:szCs w:val="28"/>
        </w:rPr>
      </w:pPr>
    </w:p>
    <w:sectPr w:rsidR="004D4D5B" w:rsidRPr="002B09C9" w:rsidSect="001724B4">
      <w:pgSz w:w="11904" w:h="16834"/>
      <w:pgMar w:top="993" w:right="893" w:bottom="851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FB0"/>
    <w:rsid w:val="000A101A"/>
    <w:rsid w:val="000D48AF"/>
    <w:rsid w:val="0013110A"/>
    <w:rsid w:val="001724B4"/>
    <w:rsid w:val="0028451B"/>
    <w:rsid w:val="002B09C9"/>
    <w:rsid w:val="0034356C"/>
    <w:rsid w:val="00356D10"/>
    <w:rsid w:val="003F2FB0"/>
    <w:rsid w:val="004D4C53"/>
    <w:rsid w:val="004D4D5B"/>
    <w:rsid w:val="006220E3"/>
    <w:rsid w:val="00713BAA"/>
    <w:rsid w:val="00733D5B"/>
    <w:rsid w:val="007367BC"/>
    <w:rsid w:val="00915D5F"/>
    <w:rsid w:val="00925DB8"/>
    <w:rsid w:val="00927BF2"/>
    <w:rsid w:val="00960855"/>
    <w:rsid w:val="00AB0E17"/>
    <w:rsid w:val="00B50909"/>
    <w:rsid w:val="00B51E3C"/>
    <w:rsid w:val="00B65B24"/>
    <w:rsid w:val="00CD3229"/>
    <w:rsid w:val="00D34E64"/>
    <w:rsid w:val="00DC10D3"/>
    <w:rsid w:val="00E26668"/>
    <w:rsid w:val="00E86934"/>
    <w:rsid w:val="00EB4C59"/>
    <w:rsid w:val="00EE74C2"/>
    <w:rsid w:val="00F807B9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816F"/>
  <w15:docId w15:val="{622F0D81-42AC-4790-B478-0A776618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4" w:lineRule="auto"/>
      <w:ind w:left="5" w:right="5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5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960855"/>
    <w:pPr>
      <w:spacing w:after="0" w:line="240" w:lineRule="auto"/>
      <w:ind w:left="5" w:right="5" w:firstLine="69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F423-2BAB-4225-A470-D1B2E40D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Татьяна Игоревна</dc:creator>
  <cp:lastModifiedBy>Соболева Татьяна Игоревна</cp:lastModifiedBy>
  <cp:revision>16</cp:revision>
  <dcterms:created xsi:type="dcterms:W3CDTF">2021-04-01T06:54:00Z</dcterms:created>
  <dcterms:modified xsi:type="dcterms:W3CDTF">2023-02-01T12:20:00Z</dcterms:modified>
</cp:coreProperties>
</file>