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05" w:rsidRPr="008C0877" w:rsidRDefault="00DC5B05" w:rsidP="00956196">
      <w:pPr>
        <w:pStyle w:val="a5"/>
        <w:jc w:val="center"/>
        <w:rPr>
          <w:color w:val="008000"/>
          <w:sz w:val="32"/>
          <w:szCs w:val="32"/>
        </w:rPr>
      </w:pPr>
      <w:r w:rsidRPr="008C0877">
        <w:rPr>
          <w:rStyle w:val="a4"/>
          <w:rFonts w:ascii="Georgia" w:hAnsi="Georgia"/>
          <w:color w:val="008000"/>
          <w:sz w:val="32"/>
          <w:szCs w:val="32"/>
        </w:rPr>
        <w:t>Порядок и форма оплаты</w:t>
      </w:r>
      <w:r w:rsidR="00112586" w:rsidRPr="008C0877">
        <w:rPr>
          <w:rStyle w:val="a4"/>
          <w:rFonts w:ascii="Georgia" w:hAnsi="Georgia"/>
          <w:color w:val="008000"/>
          <w:sz w:val="32"/>
          <w:szCs w:val="32"/>
        </w:rPr>
        <w:t xml:space="preserve"> </w:t>
      </w:r>
      <w:r w:rsidRPr="008C0877">
        <w:rPr>
          <w:rStyle w:val="a4"/>
          <w:rFonts w:ascii="Georgia" w:hAnsi="Georgia"/>
          <w:color w:val="008000"/>
          <w:sz w:val="32"/>
          <w:szCs w:val="32"/>
        </w:rPr>
        <w:t>коммунальных услуг.</w:t>
      </w:r>
    </w:p>
    <w:p w:rsidR="00DC5B05" w:rsidRPr="00956196" w:rsidRDefault="00DC5B05" w:rsidP="00956196">
      <w:pPr>
        <w:pStyle w:val="a3"/>
        <w:spacing w:before="180" w:beforeAutospacing="0" w:after="180" w:afterAutospacing="0"/>
        <w:jc w:val="both"/>
        <w:rPr>
          <w:sz w:val="26"/>
          <w:szCs w:val="26"/>
        </w:rPr>
      </w:pPr>
      <w:r>
        <w:rPr>
          <w:rFonts w:ascii="Georgia" w:hAnsi="Georgia"/>
          <w:color w:val="000000"/>
          <w:sz w:val="20"/>
          <w:szCs w:val="20"/>
        </w:rPr>
        <w:t> </w:t>
      </w:r>
      <w:r w:rsidR="00742BEB">
        <w:rPr>
          <w:rFonts w:ascii="Georgia" w:hAnsi="Georgia"/>
          <w:color w:val="000000"/>
          <w:sz w:val="20"/>
          <w:szCs w:val="20"/>
        </w:rPr>
        <w:tab/>
      </w:r>
      <w:r w:rsidRPr="00956196">
        <w:rPr>
          <w:sz w:val="26"/>
          <w:szCs w:val="26"/>
        </w:rPr>
        <w:t xml:space="preserve">Плата за жилое помещение и коммунальные услуги </w:t>
      </w:r>
      <w:proofErr w:type="gramStart"/>
      <w:r w:rsidRPr="00956196">
        <w:rPr>
          <w:sz w:val="26"/>
          <w:szCs w:val="26"/>
        </w:rPr>
        <w:t>взымается  в</w:t>
      </w:r>
      <w:proofErr w:type="gramEnd"/>
      <w:r w:rsidRPr="00956196">
        <w:rPr>
          <w:sz w:val="26"/>
          <w:szCs w:val="26"/>
        </w:rPr>
        <w:t xml:space="preserve"> соответств</w:t>
      </w:r>
      <w:bookmarkStart w:id="0" w:name="_GoBack"/>
      <w:bookmarkEnd w:id="0"/>
      <w:r w:rsidRPr="00956196">
        <w:rPr>
          <w:sz w:val="26"/>
          <w:szCs w:val="26"/>
        </w:rPr>
        <w:t>ии со статьей 154 Жилищного кодекса Российской Федерации.</w:t>
      </w:r>
    </w:p>
    <w:p w:rsidR="00DC5B05" w:rsidRPr="00956196" w:rsidRDefault="00DC5B05" w:rsidP="0011192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196">
        <w:rPr>
          <w:rFonts w:ascii="Times New Roman" w:hAnsi="Times New Roman" w:cs="Times New Roman"/>
          <w:sz w:val="26"/>
          <w:szCs w:val="26"/>
        </w:rPr>
        <w:t xml:space="preserve">Плата за жилое помещение и коммунальные услуги вносится </w:t>
      </w:r>
      <w:r w:rsidRPr="00956196">
        <w:rPr>
          <w:rFonts w:ascii="Times New Roman" w:hAnsi="Times New Roman" w:cs="Times New Roman"/>
          <w:b/>
          <w:sz w:val="26"/>
          <w:szCs w:val="26"/>
        </w:rPr>
        <w:t>ежемесячно до десятого числа месяца</w:t>
      </w:r>
      <w:r w:rsidRPr="00956196">
        <w:rPr>
          <w:rFonts w:ascii="Times New Roman" w:hAnsi="Times New Roman" w:cs="Times New Roman"/>
          <w:sz w:val="26"/>
          <w:szCs w:val="26"/>
        </w:rPr>
        <w:t>, следующего за истекшим месяцем</w:t>
      </w:r>
      <w:r w:rsidR="00687545">
        <w:rPr>
          <w:rFonts w:ascii="Times New Roman" w:hAnsi="Times New Roman" w:cs="Times New Roman"/>
          <w:sz w:val="26"/>
          <w:szCs w:val="26"/>
        </w:rPr>
        <w:t>.</w:t>
      </w:r>
      <w:r w:rsidRPr="00956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92A" w:rsidRPr="00956196" w:rsidRDefault="0011192A" w:rsidP="0011192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196">
        <w:rPr>
          <w:rFonts w:ascii="Times New Roman" w:hAnsi="Times New Roman" w:cs="Times New Roman"/>
          <w:sz w:val="26"/>
          <w:szCs w:val="26"/>
        </w:rPr>
        <w:t xml:space="preserve">Лица, несвоевременно и (или) не полностью внесшие плату за жилое помещение и коммунальные услуги, обязаны уплатить пени в размере одной трехсотой </w:t>
      </w:r>
      <w:hyperlink r:id="rId4" w:history="1">
        <w:r w:rsidRPr="00742BEB">
          <w:rPr>
            <w:rFonts w:ascii="Times New Roman" w:hAnsi="Times New Roman" w:cs="Times New Roman"/>
            <w:sz w:val="26"/>
            <w:szCs w:val="26"/>
          </w:rPr>
          <w:t>ставки</w:t>
        </w:r>
      </w:hyperlink>
      <w:r w:rsidRPr="00742BEB">
        <w:rPr>
          <w:rFonts w:ascii="Times New Roman" w:hAnsi="Times New Roman" w:cs="Times New Roman"/>
          <w:sz w:val="26"/>
          <w:szCs w:val="26"/>
        </w:rPr>
        <w:t xml:space="preserve"> </w:t>
      </w:r>
      <w:r w:rsidRPr="00956196">
        <w:rPr>
          <w:rFonts w:ascii="Times New Roman" w:hAnsi="Times New Roman" w:cs="Times New Roman"/>
          <w:sz w:val="26"/>
          <w:szCs w:val="26"/>
        </w:rPr>
        <w:t xml:space="preserve">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</w:t>
      </w:r>
      <w:r w:rsidRPr="00687545">
        <w:rPr>
          <w:rFonts w:ascii="Times New Roman" w:hAnsi="Times New Roman" w:cs="Times New Roman"/>
          <w:b/>
          <w:sz w:val="26"/>
          <w:szCs w:val="26"/>
        </w:rPr>
        <w:t>Начиная с девяносто первого дня</w:t>
      </w:r>
      <w:r w:rsidRPr="00956196">
        <w:rPr>
          <w:rFonts w:ascii="Times New Roman" w:hAnsi="Times New Roman" w:cs="Times New Roman"/>
          <w:sz w:val="26"/>
          <w:szCs w:val="26"/>
        </w:rPr>
        <w:t xml:space="preserve">, следующего за днем наступления установленного срока оплаты, по день фактической оплаты пени уплачиваются </w:t>
      </w:r>
      <w:r w:rsidRPr="00687545">
        <w:rPr>
          <w:rFonts w:ascii="Times New Roman" w:hAnsi="Times New Roman" w:cs="Times New Roman"/>
          <w:b/>
          <w:sz w:val="26"/>
          <w:szCs w:val="26"/>
        </w:rPr>
        <w:t>в размере</w:t>
      </w:r>
      <w:r w:rsidRPr="00956196">
        <w:rPr>
          <w:rFonts w:ascii="Times New Roman" w:hAnsi="Times New Roman" w:cs="Times New Roman"/>
          <w:sz w:val="26"/>
          <w:szCs w:val="26"/>
        </w:rPr>
        <w:t xml:space="preserve"> </w:t>
      </w:r>
      <w:r w:rsidRPr="00687545">
        <w:rPr>
          <w:rFonts w:ascii="Times New Roman" w:hAnsi="Times New Roman" w:cs="Times New Roman"/>
          <w:b/>
          <w:sz w:val="26"/>
          <w:szCs w:val="26"/>
        </w:rPr>
        <w:t xml:space="preserve">одной </w:t>
      </w:r>
      <w:proofErr w:type="spellStart"/>
      <w:r w:rsidRPr="00687545">
        <w:rPr>
          <w:rFonts w:ascii="Times New Roman" w:hAnsi="Times New Roman" w:cs="Times New Roman"/>
          <w:b/>
          <w:sz w:val="26"/>
          <w:szCs w:val="26"/>
        </w:rPr>
        <w:t>стотридцатой</w:t>
      </w:r>
      <w:proofErr w:type="spellEnd"/>
      <w:r w:rsidRPr="00687545">
        <w:rPr>
          <w:rFonts w:ascii="Times New Roman" w:hAnsi="Times New Roman" w:cs="Times New Roman"/>
          <w:b/>
          <w:sz w:val="26"/>
          <w:szCs w:val="26"/>
        </w:rPr>
        <w:t xml:space="preserve"> ставки</w:t>
      </w:r>
      <w:r w:rsidRPr="00956196">
        <w:rPr>
          <w:rFonts w:ascii="Times New Roman" w:hAnsi="Times New Roman" w:cs="Times New Roman"/>
          <w:sz w:val="26"/>
          <w:szCs w:val="26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E927CE" w:rsidRPr="00E927CE" w:rsidRDefault="00DC5B05" w:rsidP="00E927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927CE">
        <w:rPr>
          <w:rFonts w:ascii="Times New Roman" w:hAnsi="Times New Roman" w:cs="Times New Roman"/>
          <w:sz w:val="26"/>
          <w:szCs w:val="26"/>
        </w:rPr>
        <w:t xml:space="preserve"> </w:t>
      </w:r>
      <w:r w:rsidR="00E927CE">
        <w:rPr>
          <w:rFonts w:ascii="Times New Roman" w:hAnsi="Times New Roman" w:cs="Times New Roman"/>
          <w:sz w:val="26"/>
          <w:szCs w:val="26"/>
        </w:rPr>
        <w:tab/>
      </w:r>
      <w:r w:rsidRPr="00E927CE">
        <w:rPr>
          <w:rFonts w:ascii="Times New Roman" w:hAnsi="Times New Roman" w:cs="Times New Roman"/>
          <w:sz w:val="26"/>
          <w:szCs w:val="26"/>
        </w:rPr>
        <w:t>Плата за жилое помещение и коммунальные услуги для нанимателя жилого помещения, включает в себя:</w:t>
      </w:r>
      <w:r w:rsidR="00E927CE" w:rsidRPr="00E927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C2" w:rsidRPr="00E927CE" w:rsidRDefault="00A27DC2" w:rsidP="00E927C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927CE">
        <w:rPr>
          <w:rFonts w:ascii="Times New Roman" w:hAnsi="Times New Roman" w:cs="Times New Roman"/>
          <w:sz w:val="24"/>
          <w:szCs w:val="24"/>
        </w:rPr>
        <w:t>1) плату за пользование жилым помещением (плата за наем);</w:t>
      </w:r>
    </w:p>
    <w:p w:rsidR="00A27DC2" w:rsidRPr="00E927CE" w:rsidRDefault="00A27DC2" w:rsidP="00E927C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927CE">
        <w:rPr>
          <w:rFonts w:ascii="Times New Roman" w:hAnsi="Times New Roman" w:cs="Times New Roman"/>
          <w:sz w:val="24"/>
          <w:szCs w:val="24"/>
        </w:rPr>
        <w:t xml:space="preserve"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 </w:t>
      </w:r>
    </w:p>
    <w:p w:rsidR="00A27DC2" w:rsidRPr="00956196" w:rsidRDefault="00A27DC2" w:rsidP="00E92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196">
        <w:rPr>
          <w:rFonts w:ascii="Times New Roman" w:hAnsi="Times New Roman" w:cs="Times New Roman"/>
          <w:sz w:val="24"/>
          <w:szCs w:val="24"/>
        </w:rPr>
        <w:t>3) плату за коммунальные услуги.</w:t>
      </w:r>
    </w:p>
    <w:p w:rsidR="00DC5B05" w:rsidRPr="00956196" w:rsidRDefault="00DC5B05" w:rsidP="00A27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4"/>
          <w:szCs w:val="24"/>
        </w:rPr>
      </w:pPr>
      <w:r w:rsidRPr="00956196">
        <w:rPr>
          <w:rFonts w:ascii="Georgia" w:hAnsi="Georgia" w:cs="Georgia"/>
          <w:sz w:val="24"/>
          <w:szCs w:val="24"/>
        </w:rPr>
        <w:t xml:space="preserve"> </w:t>
      </w:r>
      <w:r w:rsidR="00E927CE">
        <w:rPr>
          <w:rFonts w:ascii="Georgia" w:hAnsi="Georgia" w:cs="Georgia"/>
          <w:sz w:val="24"/>
          <w:szCs w:val="24"/>
        </w:rPr>
        <w:tab/>
      </w:r>
      <w:r w:rsidRPr="00956196">
        <w:rPr>
          <w:rFonts w:ascii="Georgia" w:hAnsi="Georgia" w:cs="Georgia"/>
          <w:sz w:val="24"/>
          <w:szCs w:val="24"/>
        </w:rPr>
        <w:t>Плата за жилое помещение и коммунальные услуги для собственника помещения в многоквартирном доме включает в себя:</w:t>
      </w:r>
    </w:p>
    <w:p w:rsidR="00A27DC2" w:rsidRPr="00956196" w:rsidRDefault="00A27DC2" w:rsidP="00E92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196">
        <w:rPr>
          <w:rFonts w:ascii="Times New Roman" w:hAnsi="Times New Roman" w:cs="Times New Roman"/>
          <w:sz w:val="24"/>
          <w:szCs w:val="24"/>
        </w:rP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A27DC2" w:rsidRPr="00956196" w:rsidRDefault="00A27DC2" w:rsidP="00E92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196">
        <w:rPr>
          <w:rFonts w:ascii="Times New Roman" w:hAnsi="Times New Roman" w:cs="Times New Roman"/>
          <w:sz w:val="24"/>
          <w:szCs w:val="24"/>
        </w:rPr>
        <w:t>2) взнос на капитальный ремонт;</w:t>
      </w:r>
    </w:p>
    <w:p w:rsidR="00A27DC2" w:rsidRPr="00956196" w:rsidRDefault="00A27DC2" w:rsidP="00E92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196">
        <w:rPr>
          <w:rFonts w:ascii="Times New Roman" w:hAnsi="Times New Roman" w:cs="Times New Roman"/>
          <w:sz w:val="24"/>
          <w:szCs w:val="24"/>
        </w:rPr>
        <w:t>3) плату за коммунальные услуги.</w:t>
      </w:r>
    </w:p>
    <w:p w:rsidR="00A27DC2" w:rsidRPr="00742BEB" w:rsidRDefault="00A27DC2" w:rsidP="00D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16"/>
          <w:szCs w:val="16"/>
        </w:rPr>
      </w:pPr>
    </w:p>
    <w:p w:rsidR="00DC5B05" w:rsidRPr="00956196" w:rsidRDefault="00DC5B05" w:rsidP="00D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 w:rsidRPr="00956196">
        <w:rPr>
          <w:rFonts w:ascii="Georgia" w:hAnsi="Georgia" w:cs="Georgia"/>
          <w:sz w:val="26"/>
          <w:szCs w:val="26"/>
        </w:rPr>
        <w:t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</w:t>
      </w:r>
    </w:p>
    <w:p w:rsidR="00DC5B05" w:rsidRPr="00956196" w:rsidRDefault="00DC5B05" w:rsidP="00DC5B05">
      <w:pPr>
        <w:pStyle w:val="a3"/>
        <w:spacing w:before="180" w:beforeAutospacing="0" w:after="180" w:afterAutospacing="0"/>
        <w:jc w:val="both"/>
        <w:rPr>
          <w:rFonts w:ascii="Georgia" w:hAnsi="Georgia"/>
          <w:color w:val="000000"/>
          <w:sz w:val="26"/>
          <w:szCs w:val="26"/>
        </w:rPr>
      </w:pPr>
      <w:r w:rsidRPr="00956196">
        <w:rPr>
          <w:rFonts w:ascii="Georgia" w:hAnsi="Georgia"/>
          <w:color w:val="000000"/>
          <w:sz w:val="26"/>
          <w:szCs w:val="26"/>
        </w:rPr>
        <w:t>-----------------------------------------------------------------------------------------------------------</w:t>
      </w:r>
    </w:p>
    <w:p w:rsidR="00742BEB" w:rsidRDefault="00DC5B05" w:rsidP="008B0FA6">
      <w:pPr>
        <w:pStyle w:val="a3"/>
        <w:spacing w:before="180" w:beforeAutospacing="0" w:after="180" w:afterAutospacing="0"/>
        <w:ind w:firstLine="708"/>
        <w:jc w:val="both"/>
        <w:rPr>
          <w:rFonts w:ascii="Georgia" w:hAnsi="Georgia"/>
          <w:color w:val="000000"/>
          <w:sz w:val="26"/>
          <w:szCs w:val="26"/>
        </w:rPr>
      </w:pPr>
      <w:r w:rsidRPr="00956196">
        <w:rPr>
          <w:rFonts w:ascii="Georgia" w:hAnsi="Georgia"/>
          <w:b/>
          <w:color w:val="000000"/>
          <w:sz w:val="26"/>
          <w:szCs w:val="26"/>
        </w:rPr>
        <w:t>Оплата за жил</w:t>
      </w:r>
      <w:r w:rsidR="00A04663">
        <w:rPr>
          <w:rFonts w:ascii="Georgia" w:hAnsi="Georgia"/>
          <w:b/>
          <w:color w:val="000000"/>
          <w:sz w:val="26"/>
          <w:szCs w:val="26"/>
        </w:rPr>
        <w:t xml:space="preserve">ищно-коммунальные услуги </w:t>
      </w:r>
      <w:r w:rsidRPr="00956196">
        <w:rPr>
          <w:rFonts w:ascii="Georgia" w:hAnsi="Georgia"/>
          <w:b/>
          <w:color w:val="000000"/>
          <w:sz w:val="26"/>
          <w:szCs w:val="26"/>
        </w:rPr>
        <w:t xml:space="preserve">производится </w:t>
      </w:r>
      <w:r w:rsidRPr="00FD6740">
        <w:rPr>
          <w:rFonts w:ascii="Georgia" w:hAnsi="Georgia"/>
          <w:b/>
          <w:color w:val="000000"/>
          <w:sz w:val="26"/>
          <w:szCs w:val="26"/>
          <w:u w:val="single"/>
        </w:rPr>
        <w:t xml:space="preserve">наличными денежными средствами </w:t>
      </w:r>
      <w:r w:rsidR="00A04663" w:rsidRPr="00FD6740">
        <w:rPr>
          <w:rFonts w:ascii="Georgia" w:hAnsi="Georgia"/>
          <w:b/>
          <w:color w:val="000000"/>
          <w:sz w:val="26"/>
          <w:szCs w:val="26"/>
          <w:u w:val="single"/>
        </w:rPr>
        <w:t>или в безналичном порядке</w:t>
      </w:r>
      <w:r w:rsidR="00A04663">
        <w:rPr>
          <w:rFonts w:ascii="Georgia" w:hAnsi="Georgia"/>
          <w:b/>
          <w:color w:val="000000"/>
          <w:sz w:val="26"/>
          <w:szCs w:val="26"/>
        </w:rPr>
        <w:t xml:space="preserve"> (</w:t>
      </w:r>
      <w:proofErr w:type="spellStart"/>
      <w:r w:rsidR="00A04663">
        <w:rPr>
          <w:rFonts w:ascii="Georgia" w:hAnsi="Georgia"/>
          <w:b/>
          <w:color w:val="000000"/>
          <w:sz w:val="26"/>
          <w:szCs w:val="26"/>
        </w:rPr>
        <w:t>эквайринг</w:t>
      </w:r>
      <w:proofErr w:type="spellEnd"/>
      <w:r w:rsidR="00A04663">
        <w:rPr>
          <w:rFonts w:ascii="Georgia" w:hAnsi="Georgia"/>
          <w:b/>
          <w:color w:val="000000"/>
          <w:sz w:val="26"/>
          <w:szCs w:val="26"/>
        </w:rPr>
        <w:t xml:space="preserve">) </w:t>
      </w:r>
      <w:r w:rsidRPr="00956196">
        <w:rPr>
          <w:rFonts w:ascii="Georgia" w:hAnsi="Georgia"/>
          <w:b/>
          <w:color w:val="000000"/>
          <w:sz w:val="26"/>
          <w:szCs w:val="26"/>
        </w:rPr>
        <w:t xml:space="preserve">в часы работы в кассе АО «УК «Микрорайон </w:t>
      </w:r>
      <w:proofErr w:type="gramStart"/>
      <w:r w:rsidRPr="00956196">
        <w:rPr>
          <w:rFonts w:ascii="Georgia" w:hAnsi="Georgia"/>
          <w:b/>
          <w:color w:val="000000"/>
          <w:sz w:val="26"/>
          <w:szCs w:val="26"/>
        </w:rPr>
        <w:t>Волгоградский»  по</w:t>
      </w:r>
      <w:proofErr w:type="gramEnd"/>
      <w:r w:rsidRPr="00956196">
        <w:rPr>
          <w:rFonts w:ascii="Georgia" w:hAnsi="Georgia"/>
          <w:b/>
          <w:color w:val="000000"/>
          <w:sz w:val="26"/>
          <w:szCs w:val="26"/>
        </w:rPr>
        <w:t xml:space="preserve"> адресу: Екатеринбург, ул. Викулова, 63\3.3</w:t>
      </w:r>
      <w:r w:rsidR="00A04663">
        <w:rPr>
          <w:rFonts w:ascii="Georgia" w:hAnsi="Georgia"/>
          <w:b/>
          <w:color w:val="000000"/>
          <w:sz w:val="26"/>
          <w:szCs w:val="26"/>
        </w:rPr>
        <w:t xml:space="preserve"> (ежедневно с 09.00 до 20.00) </w:t>
      </w:r>
      <w:r w:rsidR="00A04663" w:rsidRPr="00A04663">
        <w:rPr>
          <w:rFonts w:ascii="Georgia" w:hAnsi="Georgia"/>
          <w:b/>
          <w:color w:val="000000"/>
          <w:sz w:val="26"/>
          <w:szCs w:val="26"/>
          <w:u w:val="single"/>
        </w:rPr>
        <w:t>без взимании комиссии</w:t>
      </w:r>
      <w:r w:rsidR="00A04663" w:rsidRPr="00A04663">
        <w:rPr>
          <w:rFonts w:ascii="Georgia" w:hAnsi="Georgia"/>
          <w:b/>
          <w:color w:val="000000"/>
          <w:sz w:val="26"/>
          <w:szCs w:val="26"/>
        </w:rPr>
        <w:t xml:space="preserve"> </w:t>
      </w:r>
      <w:r w:rsidR="00A04663" w:rsidRPr="00A04663">
        <w:rPr>
          <w:rFonts w:ascii="Georgia" w:hAnsi="Georgia"/>
          <w:color w:val="000000"/>
          <w:sz w:val="26"/>
          <w:szCs w:val="26"/>
        </w:rPr>
        <w:t>(кроме оплаты взносов на капитальный ремонт чере</w:t>
      </w:r>
      <w:r w:rsidR="00A04663">
        <w:rPr>
          <w:rFonts w:ascii="Georgia" w:hAnsi="Georgia"/>
          <w:color w:val="000000"/>
          <w:sz w:val="26"/>
          <w:szCs w:val="26"/>
        </w:rPr>
        <w:t>з</w:t>
      </w:r>
      <w:r w:rsidR="00A04663" w:rsidRPr="00A04663"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 w:rsidR="00A04663" w:rsidRPr="00A04663">
        <w:rPr>
          <w:rFonts w:ascii="Georgia" w:hAnsi="Georgia"/>
          <w:color w:val="000000"/>
          <w:sz w:val="26"/>
          <w:szCs w:val="26"/>
        </w:rPr>
        <w:t>эквайринг</w:t>
      </w:r>
      <w:proofErr w:type="spellEnd"/>
      <w:r w:rsidR="00A04663" w:rsidRPr="00A04663">
        <w:rPr>
          <w:rFonts w:ascii="Georgia" w:hAnsi="Georgia"/>
          <w:color w:val="000000"/>
          <w:sz w:val="26"/>
          <w:szCs w:val="26"/>
        </w:rPr>
        <w:t>).</w:t>
      </w:r>
    </w:p>
    <w:p w:rsidR="00080404" w:rsidRPr="00A04663" w:rsidRDefault="00DC5B05" w:rsidP="008B0FA6">
      <w:pPr>
        <w:pStyle w:val="a3"/>
        <w:spacing w:before="180" w:beforeAutospacing="0" w:after="180" w:afterAutospacing="0"/>
        <w:ind w:firstLine="708"/>
        <w:jc w:val="both"/>
      </w:pPr>
      <w:r w:rsidRPr="00956196">
        <w:rPr>
          <w:rFonts w:ascii="Georgia" w:hAnsi="Georgia"/>
          <w:b/>
          <w:color w:val="000000"/>
          <w:sz w:val="26"/>
          <w:szCs w:val="26"/>
        </w:rPr>
        <w:t xml:space="preserve">Также оплату </w:t>
      </w:r>
      <w:r w:rsidR="00A04663">
        <w:rPr>
          <w:rFonts w:ascii="Georgia" w:hAnsi="Georgia"/>
          <w:b/>
          <w:color w:val="000000"/>
          <w:sz w:val="26"/>
          <w:szCs w:val="26"/>
        </w:rPr>
        <w:t xml:space="preserve">в безналичной форме </w:t>
      </w:r>
      <w:r w:rsidRPr="00956196">
        <w:rPr>
          <w:rFonts w:ascii="Georgia" w:hAnsi="Georgia"/>
          <w:b/>
          <w:color w:val="000000"/>
          <w:sz w:val="26"/>
          <w:szCs w:val="26"/>
        </w:rPr>
        <w:t xml:space="preserve">можно произвести через </w:t>
      </w:r>
      <w:r w:rsidR="00A04663">
        <w:rPr>
          <w:rFonts w:ascii="Georgia" w:hAnsi="Georgia"/>
          <w:b/>
          <w:color w:val="000000"/>
          <w:sz w:val="26"/>
          <w:szCs w:val="26"/>
        </w:rPr>
        <w:t xml:space="preserve">ГИС ЖКХ, ФРИСБИ, </w:t>
      </w:r>
      <w:proofErr w:type="spellStart"/>
      <w:r w:rsidR="00A04663">
        <w:rPr>
          <w:rFonts w:ascii="Georgia" w:hAnsi="Georgia"/>
          <w:b/>
          <w:color w:val="000000"/>
          <w:sz w:val="26"/>
          <w:szCs w:val="26"/>
        </w:rPr>
        <w:t>Сбербанконлайн</w:t>
      </w:r>
      <w:proofErr w:type="spellEnd"/>
      <w:r w:rsidR="00A04663">
        <w:rPr>
          <w:rFonts w:ascii="Georgia" w:hAnsi="Georgia"/>
          <w:b/>
          <w:color w:val="000000"/>
          <w:sz w:val="26"/>
          <w:szCs w:val="26"/>
        </w:rPr>
        <w:t xml:space="preserve">, личные кабинеты банков </w:t>
      </w:r>
      <w:r w:rsidR="00A04663" w:rsidRPr="00A04663">
        <w:rPr>
          <w:rFonts w:ascii="Georgia" w:hAnsi="Georgia"/>
          <w:color w:val="000000"/>
          <w:sz w:val="26"/>
          <w:szCs w:val="26"/>
        </w:rPr>
        <w:t xml:space="preserve">– на условиях </w:t>
      </w:r>
      <w:r w:rsidR="00742BEB">
        <w:rPr>
          <w:rFonts w:ascii="Georgia" w:hAnsi="Georgia"/>
          <w:color w:val="000000"/>
          <w:sz w:val="26"/>
          <w:szCs w:val="26"/>
        </w:rPr>
        <w:t xml:space="preserve">системы, </w:t>
      </w:r>
      <w:r w:rsidR="00A04663" w:rsidRPr="00A04663">
        <w:rPr>
          <w:rFonts w:ascii="Georgia" w:hAnsi="Georgia"/>
          <w:color w:val="000000"/>
          <w:sz w:val="26"/>
          <w:szCs w:val="26"/>
        </w:rPr>
        <w:t>указанных платежных агентов</w:t>
      </w:r>
      <w:r w:rsidR="00742BEB">
        <w:rPr>
          <w:rFonts w:ascii="Georgia" w:hAnsi="Georgia"/>
          <w:color w:val="000000"/>
          <w:sz w:val="26"/>
          <w:szCs w:val="26"/>
        </w:rPr>
        <w:t xml:space="preserve"> или банков.</w:t>
      </w:r>
    </w:p>
    <w:sectPr w:rsidR="00080404" w:rsidRPr="00A04663" w:rsidSect="00687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E5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F34A0"/>
    <w:rsid w:val="0011192A"/>
    <w:rsid w:val="00112586"/>
    <w:rsid w:val="001135DE"/>
    <w:rsid w:val="00123D62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87545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42BEB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667E5"/>
    <w:rsid w:val="008830C1"/>
    <w:rsid w:val="00886C93"/>
    <w:rsid w:val="00897C7B"/>
    <w:rsid w:val="008A1C2B"/>
    <w:rsid w:val="008A3B87"/>
    <w:rsid w:val="008B0FA6"/>
    <w:rsid w:val="008C0877"/>
    <w:rsid w:val="008D394B"/>
    <w:rsid w:val="008D5C75"/>
    <w:rsid w:val="00903B15"/>
    <w:rsid w:val="009055BC"/>
    <w:rsid w:val="00924277"/>
    <w:rsid w:val="00944286"/>
    <w:rsid w:val="00947803"/>
    <w:rsid w:val="00956196"/>
    <w:rsid w:val="0097680C"/>
    <w:rsid w:val="00983A89"/>
    <w:rsid w:val="00991A58"/>
    <w:rsid w:val="009A4F40"/>
    <w:rsid w:val="009B3417"/>
    <w:rsid w:val="009B35A5"/>
    <w:rsid w:val="00A04663"/>
    <w:rsid w:val="00A26D60"/>
    <w:rsid w:val="00A27326"/>
    <w:rsid w:val="00A27DC2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7323D"/>
    <w:rsid w:val="00B908A2"/>
    <w:rsid w:val="00BA7544"/>
    <w:rsid w:val="00BB046A"/>
    <w:rsid w:val="00BF4DBF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55A7"/>
    <w:rsid w:val="00DA250C"/>
    <w:rsid w:val="00DC2745"/>
    <w:rsid w:val="00DC3A6B"/>
    <w:rsid w:val="00DC5B05"/>
    <w:rsid w:val="00DD3B3C"/>
    <w:rsid w:val="00DF45D0"/>
    <w:rsid w:val="00E050F5"/>
    <w:rsid w:val="00E10E0B"/>
    <w:rsid w:val="00E546C0"/>
    <w:rsid w:val="00E80CD0"/>
    <w:rsid w:val="00E927CE"/>
    <w:rsid w:val="00EB2056"/>
    <w:rsid w:val="00EE067B"/>
    <w:rsid w:val="00F05B25"/>
    <w:rsid w:val="00F13DAE"/>
    <w:rsid w:val="00F26A97"/>
    <w:rsid w:val="00F658F8"/>
    <w:rsid w:val="00F82C3F"/>
    <w:rsid w:val="00FA0BDA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B3AB7-0BD7-480E-BAE5-ECA6928B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B05"/>
    <w:rPr>
      <w:b/>
      <w:bCs/>
    </w:rPr>
  </w:style>
  <w:style w:type="paragraph" w:styleId="a5">
    <w:name w:val="No Spacing"/>
    <w:uiPriority w:val="1"/>
    <w:qFormat/>
    <w:rsid w:val="00111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DB9241E8FEE6C2A8477E32FA62F2569BFEDA108E1CBF16662402ABE46AAE7FF82E02C4081F2Ec2z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Соболева Татьяна Игоревна</cp:lastModifiedBy>
  <cp:revision>3</cp:revision>
  <cp:lastPrinted>2021-04-01T09:53:00Z</cp:lastPrinted>
  <dcterms:created xsi:type="dcterms:W3CDTF">2021-04-01T09:55:00Z</dcterms:created>
  <dcterms:modified xsi:type="dcterms:W3CDTF">2021-04-02T06:28:00Z</dcterms:modified>
</cp:coreProperties>
</file>